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0"/>
      </w:tblGrid>
      <w:tr w:rsidR="00556006" w:rsidRPr="00675E3C" w14:paraId="186E843E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2CAE" w14:textId="77777777" w:rsidR="00556006" w:rsidRDefault="00556006" w:rsidP="00061DFF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C6F6" w14:textId="77777777" w:rsidR="00556006" w:rsidRDefault="00556006" w:rsidP="00061DFF">
            <w:r w:rsidRPr="00675E3C">
              <w:rPr>
                <w:b/>
                <w:bCs/>
              </w:rPr>
              <w:t>203.02: President: Line of Authority</w:t>
            </w:r>
          </w:p>
        </w:tc>
      </w:tr>
      <w:tr w:rsidR="00556006" w:rsidRPr="00675E3C" w14:paraId="3CED046B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ECD4" w14:textId="77777777" w:rsidR="00556006" w:rsidRDefault="00556006" w:rsidP="00061DFF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6498" w14:textId="77777777" w:rsidR="00556006" w:rsidRDefault="00556006" w:rsidP="00061DFF">
            <w:r>
              <w:t>12-14-2016</w:t>
            </w:r>
          </w:p>
        </w:tc>
      </w:tr>
      <w:tr w:rsidR="00556006" w:rsidRPr="00675E3C" w14:paraId="79BAF69B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579B" w14:textId="77777777" w:rsidR="00556006" w:rsidRDefault="00556006" w:rsidP="00061DFF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D43E" w14:textId="77777777" w:rsidR="00556006" w:rsidRDefault="00556006" w:rsidP="00061DFF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556006" w:rsidRPr="00675E3C" w14:paraId="011A6686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9F55" w14:textId="77777777" w:rsidR="00556006" w:rsidRDefault="00556006" w:rsidP="00061DFF">
            <w:r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3FA4" w14:textId="26264A24" w:rsidR="00556006" w:rsidRPr="00675E3C" w:rsidRDefault="0025139A" w:rsidP="00061DFF">
            <w:pPr>
              <w:rPr>
                <w:i/>
              </w:rPr>
            </w:pPr>
            <w:hyperlink r:id="rId4" w:history="1">
              <w:r w:rsidR="00556006" w:rsidRPr="0025139A">
                <w:rPr>
                  <w:rStyle w:val="Hyperlink"/>
                  <w:i/>
                </w:rPr>
                <w:t xml:space="preserve">Code of Alabama </w:t>
              </w:r>
              <w:r w:rsidR="00556006" w:rsidRPr="0025139A">
                <w:rPr>
                  <w:rStyle w:val="Hyperlink"/>
                </w:rPr>
                <w:t>Section 16-60-111.4</w:t>
              </w:r>
            </w:hyperlink>
            <w:r w:rsidR="00556006">
              <w:t xml:space="preserve"> and </w:t>
            </w:r>
            <w:hyperlink r:id="rId5" w:history="1">
              <w:r w:rsidR="00556006" w:rsidRPr="0025139A">
                <w:rPr>
                  <w:rStyle w:val="Hyperlink"/>
                </w:rPr>
                <w:t>Section 16-60-111.6</w:t>
              </w:r>
            </w:hyperlink>
          </w:p>
        </w:tc>
      </w:tr>
      <w:tr w:rsidR="00556006" w:rsidRPr="00675E3C" w14:paraId="6032B0D3" w14:textId="77777777" w:rsidTr="00061DF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E48A" w14:textId="77777777" w:rsidR="00556006" w:rsidRDefault="00556006" w:rsidP="00061DFF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7560" w14:textId="77777777" w:rsidR="00556006" w:rsidRDefault="00556006" w:rsidP="00061DFF"/>
        </w:tc>
      </w:tr>
    </w:tbl>
    <w:p w14:paraId="13B67D66" w14:textId="77777777" w:rsidR="00556006" w:rsidRDefault="00556006" w:rsidP="00556006">
      <w:pPr>
        <w:ind w:right="90"/>
        <w:jc w:val="both"/>
      </w:pPr>
    </w:p>
    <w:p w14:paraId="5AF5775D" w14:textId="77777777" w:rsidR="00556006" w:rsidRDefault="00556006" w:rsidP="00556006">
      <w:pPr>
        <w:tabs>
          <w:tab w:val="left" w:pos="-1440"/>
        </w:tabs>
        <w:ind w:left="720" w:right="90" w:hanging="720"/>
        <w:jc w:val="both"/>
      </w:pPr>
      <w:r>
        <w:t>1.</w:t>
      </w:r>
      <w:r>
        <w:tab/>
        <w:t>Each President of a community or technical college, shall be appointed by the Board of Trustees upon the recommendation of the Chancellor.</w:t>
      </w:r>
    </w:p>
    <w:p w14:paraId="15F1054D" w14:textId="77777777" w:rsidR="00556006" w:rsidRDefault="00556006" w:rsidP="00556006">
      <w:pPr>
        <w:ind w:right="90"/>
        <w:jc w:val="both"/>
      </w:pPr>
    </w:p>
    <w:p w14:paraId="5A651EA2" w14:textId="77777777" w:rsidR="00556006" w:rsidRDefault="00556006" w:rsidP="00556006">
      <w:pPr>
        <w:tabs>
          <w:tab w:val="left" w:pos="-1440"/>
        </w:tabs>
        <w:ind w:left="720" w:right="90" w:hanging="720"/>
        <w:jc w:val="both"/>
      </w:pPr>
      <w:r>
        <w:t>2.</w:t>
      </w:r>
      <w:r>
        <w:tab/>
        <w:t>Each President of a community or technical college shall serve at the pleasure of the Board of Trustees.</w:t>
      </w:r>
    </w:p>
    <w:p w14:paraId="74550783" w14:textId="77777777" w:rsidR="00556006" w:rsidRDefault="00556006" w:rsidP="00556006">
      <w:pPr>
        <w:ind w:right="90"/>
        <w:jc w:val="both"/>
      </w:pPr>
    </w:p>
    <w:p w14:paraId="7D0E248C" w14:textId="77777777" w:rsidR="00556006" w:rsidRDefault="00556006" w:rsidP="00556006">
      <w:pPr>
        <w:tabs>
          <w:tab w:val="left" w:pos="-1440"/>
        </w:tabs>
        <w:ind w:left="720" w:right="90" w:hanging="720"/>
        <w:jc w:val="both"/>
      </w:pPr>
      <w:r>
        <w:t>3.</w:t>
      </w:r>
      <w:r>
        <w:tab/>
        <w:t>The President of an Alabama Community College System institution is responsible to the Chancellor for the day-to-day operation of the institution.  The President is responsible for operating the institution within Board of Trustee policy and all applicable state and federal laws.</w:t>
      </w:r>
    </w:p>
    <w:sectPr w:rsidR="0055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06"/>
    <w:rsid w:val="0025139A"/>
    <w:rsid w:val="0034759A"/>
    <w:rsid w:val="00556006"/>
    <w:rsid w:val="00D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F73B"/>
  <w15:chartTrackingRefBased/>
  <w15:docId w15:val="{41D4CB14-9705-4AD0-99A7-FDB5500E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-6.html" TargetMode="External"/><Relationship Id="rId4" Type="http://schemas.openxmlformats.org/officeDocument/2006/relationships/hyperlink" Target="https://codes.findlaw.com/al/title-16-education/al-code-sect-16-60-111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Owes</dc:creator>
  <cp:keywords/>
  <dc:description/>
  <cp:lastModifiedBy>Sarah Owes</cp:lastModifiedBy>
  <cp:revision>2</cp:revision>
  <dcterms:created xsi:type="dcterms:W3CDTF">2020-11-30T21:46:00Z</dcterms:created>
  <dcterms:modified xsi:type="dcterms:W3CDTF">2020-11-30T21:46:00Z</dcterms:modified>
</cp:coreProperties>
</file>