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CBF1" w14:textId="77777777" w:rsidR="00B47C30" w:rsidRDefault="00B47C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8AC260" w14:textId="77777777" w:rsidR="00B47C30" w:rsidRDefault="00B47C3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2E4FD74F" w14:textId="77777777" w:rsidR="00B47C30" w:rsidRDefault="00242678">
      <w:pPr>
        <w:pStyle w:val="Heading1"/>
        <w:spacing w:before="69" w:line="268" w:lineRule="exact"/>
        <w:ind w:right="11"/>
        <w:jc w:val="center"/>
        <w:rPr>
          <w:b w:val="0"/>
          <w:bCs w:val="0"/>
        </w:rPr>
      </w:pPr>
      <w:r>
        <w:rPr>
          <w:spacing w:val="-1"/>
        </w:rPr>
        <w:t>CHANCELLOR’S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POLICY</w:t>
      </w:r>
    </w:p>
    <w:p w14:paraId="4803C3E5" w14:textId="77777777" w:rsidR="00B47C30" w:rsidRDefault="00242678">
      <w:pPr>
        <w:spacing w:line="268" w:lineRule="exact"/>
        <w:ind w:left="3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723.01 </w:t>
      </w:r>
      <w:r>
        <w:rPr>
          <w:rFonts w:ascii="Times New Roman"/>
          <w:b/>
          <w:spacing w:val="-1"/>
          <w:sz w:val="24"/>
        </w:rPr>
        <w:t>Calendar: Instruction</w:t>
      </w:r>
    </w:p>
    <w:p w14:paraId="537F0BFF" w14:textId="77777777" w:rsidR="00B47C30" w:rsidRDefault="00B47C3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C0D61" w14:textId="77777777" w:rsidR="00B47C30" w:rsidRDefault="00B47C30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F9A109E" w14:textId="77777777" w:rsidR="00B47C30" w:rsidRDefault="00242678">
      <w:pPr>
        <w:pStyle w:val="BodyText"/>
        <w:ind w:left="0" w:right="9" w:firstLine="0"/>
        <w:jc w:val="center"/>
      </w:pPr>
      <w:r>
        <w:rPr>
          <w:spacing w:val="-1"/>
        </w:rPr>
        <w:t>Colleges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rPr>
          <w:spacing w:val="-1"/>
        </w:rPr>
        <w:t>develop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local</w:t>
      </w:r>
      <w:r>
        <w:rPr>
          <w:spacing w:val="-14"/>
        </w:rPr>
        <w:t xml:space="preserve"> </w:t>
      </w:r>
      <w:r>
        <w:rPr>
          <w:spacing w:val="-1"/>
        </w:rPr>
        <w:t>policy</w:t>
      </w:r>
      <w:r>
        <w:rPr>
          <w:spacing w:val="-2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prescribed</w:t>
      </w:r>
      <w:r>
        <w:rPr>
          <w:spacing w:val="-15"/>
        </w:rPr>
        <w:t xml:space="preserve"> </w:t>
      </w:r>
      <w:r>
        <w:rPr>
          <w:spacing w:val="-1"/>
        </w:rPr>
        <w:t>instructional</w:t>
      </w:r>
      <w:r>
        <w:rPr>
          <w:spacing w:val="-14"/>
        </w:rPr>
        <w:t xml:space="preserve"> </w:t>
      </w:r>
      <w:r>
        <w:rPr>
          <w:spacing w:val="-1"/>
        </w:rPr>
        <w:t>calendar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include:</w:t>
      </w:r>
    </w:p>
    <w:p w14:paraId="747C30B9" w14:textId="77777777" w:rsidR="00B47C30" w:rsidRDefault="00B47C30">
      <w:pPr>
        <w:spacing w:before="6"/>
        <w:rPr>
          <w:rFonts w:ascii="Times New Roman" w:eastAsia="Times New Roman" w:hAnsi="Times New Roman" w:cs="Times New Roman"/>
        </w:rPr>
      </w:pPr>
    </w:p>
    <w:p w14:paraId="1878AA78" w14:textId="5968DCBB" w:rsidR="00242678" w:rsidRPr="00242678" w:rsidRDefault="00242678" w:rsidP="00242678">
      <w:pPr>
        <w:pStyle w:val="BodyText"/>
        <w:numPr>
          <w:ilvl w:val="0"/>
          <w:numId w:val="1"/>
        </w:numPr>
        <w:tabs>
          <w:tab w:val="left" w:pos="821"/>
        </w:tabs>
        <w:spacing w:line="260" w:lineRule="exact"/>
        <w:ind w:right="109"/>
      </w:pPr>
      <w:r>
        <w:t>The</w:t>
      </w:r>
      <w:r>
        <w:rPr>
          <w:spacing w:val="-16"/>
        </w:rPr>
        <w:t xml:space="preserve"> </w:t>
      </w:r>
      <w:r>
        <w:rPr>
          <w:spacing w:val="-1"/>
        </w:rPr>
        <w:t>fall</w:t>
      </w:r>
      <w:r>
        <w:rPr>
          <w:spacing w:val="-14"/>
        </w:rPr>
        <w:t xml:space="preserve"> </w:t>
      </w:r>
      <w:r>
        <w:rPr>
          <w:spacing w:val="-1"/>
        </w:rPr>
        <w:t>semester</w:t>
      </w:r>
      <w:r>
        <w:rPr>
          <w:spacing w:val="-16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rPr>
          <w:spacing w:val="-1"/>
        </w:rPr>
        <w:t>begin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August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end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December.</w:t>
      </w:r>
      <w:r>
        <w:rPr>
          <w:spacing w:val="31"/>
        </w:rPr>
        <w:t xml:space="preserve"> </w:t>
      </w:r>
      <w:r>
        <w:t>Spring</w:t>
      </w:r>
      <w:r>
        <w:rPr>
          <w:spacing w:val="-18"/>
        </w:rPr>
        <w:t xml:space="preserve"> </w:t>
      </w:r>
      <w:r>
        <w:rPr>
          <w:spacing w:val="-1"/>
        </w:rPr>
        <w:t>semesters</w:t>
      </w:r>
      <w:r>
        <w:rPr>
          <w:spacing w:val="-20"/>
        </w:rPr>
        <w:t xml:space="preserve"> </w:t>
      </w:r>
      <w:r>
        <w:rPr>
          <w:spacing w:val="-2"/>
        </w:rPr>
        <w:t>must</w:t>
      </w:r>
      <w:r>
        <w:rPr>
          <w:spacing w:val="-19"/>
        </w:rPr>
        <w:t xml:space="preserve"> </w:t>
      </w:r>
      <w:r>
        <w:rPr>
          <w:spacing w:val="-3"/>
        </w:rPr>
        <w:t>begin</w:t>
      </w:r>
      <w:r>
        <w:rPr>
          <w:spacing w:val="55"/>
        </w:rPr>
        <w:t xml:space="preserve"> </w:t>
      </w:r>
      <w:r>
        <w:t>in January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end</w:t>
      </w:r>
      <w:r>
        <w:t xml:space="preserve"> in </w:t>
      </w:r>
      <w:r>
        <w:rPr>
          <w:spacing w:val="-3"/>
        </w:rPr>
        <w:t xml:space="preserve">May. </w:t>
      </w:r>
    </w:p>
    <w:p w14:paraId="25B66DFB" w14:textId="77777777" w:rsidR="00242678" w:rsidRDefault="00242678" w:rsidP="00242678">
      <w:pPr>
        <w:pStyle w:val="BodyText"/>
        <w:tabs>
          <w:tab w:val="left" w:pos="821"/>
        </w:tabs>
        <w:spacing w:line="260" w:lineRule="exact"/>
        <w:ind w:right="109" w:firstLine="0"/>
      </w:pPr>
    </w:p>
    <w:p w14:paraId="6FB2EE4E" w14:textId="3C06BCB7" w:rsidR="00B47C30" w:rsidRDefault="00242678">
      <w:pPr>
        <w:pStyle w:val="BodyText"/>
        <w:numPr>
          <w:ilvl w:val="0"/>
          <w:numId w:val="1"/>
        </w:numPr>
        <w:tabs>
          <w:tab w:val="left" w:pos="82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t xml:space="preserve"> </w:t>
      </w:r>
      <w:r>
        <w:rPr>
          <w:spacing w:val="-1"/>
        </w:rPr>
        <w:t>shall</w:t>
      </w:r>
      <w:r>
        <w:t xml:space="preserve"> include</w:t>
      </w:r>
      <w:r>
        <w:rPr>
          <w:spacing w:val="-1"/>
        </w:rPr>
        <w:t xml:space="preserve"> </w:t>
      </w:r>
      <w:r w:rsidRPr="00ED533D">
        <w:rPr>
          <w:spacing w:val="-1"/>
        </w:rPr>
        <w:t xml:space="preserve">instructional </w:t>
      </w:r>
      <w:r w:rsidR="0013681C">
        <w:rPr>
          <w:spacing w:val="-1"/>
        </w:rPr>
        <w:t xml:space="preserve">and non-instructional </w:t>
      </w:r>
      <w:r w:rsidRPr="00ED533D">
        <w:rPr>
          <w:spacing w:val="-1"/>
        </w:rPr>
        <w:t>days, registration,</w:t>
      </w:r>
      <w:r w:rsidRPr="00ED533D">
        <w:t xml:space="preserve"> drop/add, </w:t>
      </w:r>
      <w:r w:rsidRPr="00ED533D">
        <w:rPr>
          <w:spacing w:val="-1"/>
        </w:rPr>
        <w:t>final</w:t>
      </w:r>
      <w:r>
        <w:t xml:space="preserve"> </w:t>
      </w:r>
      <w:r>
        <w:rPr>
          <w:spacing w:val="-1"/>
        </w:rPr>
        <w:t>examination</w:t>
      </w:r>
      <w:r>
        <w:t xml:space="preserve"> </w:t>
      </w:r>
      <w:r>
        <w:rPr>
          <w:spacing w:val="-2"/>
        </w:rPr>
        <w:t>days,</w:t>
      </w:r>
      <w:r w:rsidR="00ED533D">
        <w:rPr>
          <w:color w:val="FF000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holidays.</w:t>
      </w:r>
    </w:p>
    <w:p w14:paraId="3E6D2198" w14:textId="77777777" w:rsidR="00B47C30" w:rsidRDefault="00B47C30">
      <w:pPr>
        <w:spacing w:before="5"/>
        <w:rPr>
          <w:rFonts w:ascii="Times New Roman" w:eastAsia="Times New Roman" w:hAnsi="Times New Roman" w:cs="Times New Roman"/>
        </w:rPr>
      </w:pPr>
    </w:p>
    <w:p w14:paraId="7BAE9669" w14:textId="77777777" w:rsidR="00B47C30" w:rsidRDefault="00242678">
      <w:pPr>
        <w:pStyle w:val="BodyText"/>
        <w:numPr>
          <w:ilvl w:val="0"/>
          <w:numId w:val="1"/>
        </w:numPr>
        <w:tabs>
          <w:tab w:val="left" w:pos="821"/>
          <w:tab w:val="left" w:pos="9195"/>
        </w:tabs>
        <w:spacing w:line="260" w:lineRule="exact"/>
        <w:ind w:right="109"/>
      </w:pPr>
      <w:r>
        <w:t>The</w:t>
      </w:r>
      <w:r>
        <w:rPr>
          <w:spacing w:val="48"/>
        </w:rPr>
        <w:t xml:space="preserve"> </w:t>
      </w:r>
      <w:r>
        <w:rPr>
          <w:spacing w:val="-1"/>
        </w:rPr>
        <w:t>fall</w:t>
      </w:r>
      <w:r>
        <w:rPr>
          <w:spacing w:val="50"/>
        </w:rPr>
        <w:t xml:space="preserve"> </w:t>
      </w:r>
      <w:r>
        <w:rPr>
          <w:spacing w:val="-1"/>
        </w:rPr>
        <w:t>semester</w:t>
      </w:r>
      <w:r>
        <w:rPr>
          <w:spacing w:val="49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include</w:t>
      </w:r>
      <w:r>
        <w:rPr>
          <w:spacing w:val="49"/>
        </w:rPr>
        <w:t xml:space="preserve"> </w:t>
      </w:r>
      <w:r>
        <w:t>two</w:t>
      </w:r>
      <w:r>
        <w:rPr>
          <w:spacing w:val="50"/>
        </w:rPr>
        <w:t xml:space="preserve"> </w:t>
      </w:r>
      <w:r>
        <w:rPr>
          <w:spacing w:val="-3"/>
        </w:rPr>
        <w:t>days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statewide</w:t>
      </w:r>
      <w:r>
        <w:rPr>
          <w:spacing w:val="49"/>
        </w:rPr>
        <w:t xml:space="preserve"> </w:t>
      </w:r>
      <w:r>
        <w:rPr>
          <w:spacing w:val="-1"/>
        </w:rPr>
        <w:t>professional</w:t>
      </w:r>
      <w:r>
        <w:rPr>
          <w:spacing w:val="50"/>
        </w:rPr>
        <w:t xml:space="preserve"> </w:t>
      </w:r>
      <w:r>
        <w:rPr>
          <w:spacing w:val="-1"/>
        </w:rPr>
        <w:t>development.</w:t>
      </w:r>
      <w:r>
        <w:rPr>
          <w:spacing w:val="-1"/>
        </w:rPr>
        <w:tab/>
      </w:r>
      <w:r>
        <w:t>A</w:t>
      </w:r>
      <w:r>
        <w:rPr>
          <w:spacing w:val="77"/>
        </w:rPr>
        <w:t xml:space="preserve"> </w:t>
      </w:r>
      <w:r>
        <w:t xml:space="preserve">minimum of two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year.</w:t>
      </w:r>
    </w:p>
    <w:p w14:paraId="73CD444F" w14:textId="77777777" w:rsidR="00B47C30" w:rsidRDefault="00B47C30">
      <w:pPr>
        <w:spacing w:before="5"/>
        <w:rPr>
          <w:rFonts w:ascii="Times New Roman" w:eastAsia="Times New Roman" w:hAnsi="Times New Roman" w:cs="Times New Roman"/>
        </w:rPr>
      </w:pPr>
    </w:p>
    <w:p w14:paraId="68C8722D" w14:textId="77777777" w:rsidR="00B47C30" w:rsidRDefault="00242678">
      <w:pPr>
        <w:pStyle w:val="BodyText"/>
        <w:numPr>
          <w:ilvl w:val="0"/>
          <w:numId w:val="1"/>
        </w:numPr>
        <w:tabs>
          <w:tab w:val="left" w:pos="821"/>
        </w:tabs>
        <w:spacing w:line="260" w:lineRule="exact"/>
        <w:ind w:right="109"/>
      </w:pPr>
      <w:r>
        <w:rPr>
          <w:spacing w:val="-3"/>
        </w:rPr>
        <w:t>Days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officially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duty</w:t>
      </w:r>
      <w:r>
        <w:rPr>
          <w:spacing w:val="-7"/>
        </w:rPr>
        <w:t xml:space="preserve"> </w:t>
      </w:r>
      <w:r>
        <w:rPr>
          <w:spacing w:val="-3"/>
        </w:rPr>
        <w:t>days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full-time </w:t>
      </w:r>
      <w:r>
        <w:rPr>
          <w:spacing w:val="-1"/>
        </w:rPr>
        <w:t>non-instructional</w:t>
      </w:r>
      <w:r>
        <w:rPr>
          <w:spacing w:val="71"/>
        </w:rPr>
        <w:t xml:space="preserve"> </w:t>
      </w:r>
      <w:r>
        <w:rPr>
          <w:spacing w:val="-1"/>
        </w:rPr>
        <w:t>personnel.</w:t>
      </w:r>
    </w:p>
    <w:sectPr w:rsidR="00B47C30">
      <w:footerReference w:type="default" r:id="rId7"/>
      <w:type w:val="continuous"/>
      <w:pgSz w:w="12240" w:h="15840"/>
      <w:pgMar w:top="66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08357" w14:textId="77777777" w:rsidR="00435D26" w:rsidRDefault="00435D26" w:rsidP="00ED5496">
      <w:r>
        <w:separator/>
      </w:r>
    </w:p>
  </w:endnote>
  <w:endnote w:type="continuationSeparator" w:id="0">
    <w:p w14:paraId="76F3BDCC" w14:textId="77777777" w:rsidR="00435D26" w:rsidRDefault="00435D26" w:rsidP="00ED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5982C" w14:textId="739E75E7" w:rsidR="00ED5496" w:rsidRPr="00ED5496" w:rsidRDefault="00ED5496" w:rsidP="00ED5496">
    <w:pPr>
      <w:pStyle w:val="Footer"/>
      <w:jc w:val="right"/>
      <w:rPr>
        <w:rFonts w:ascii="Times New Roman" w:hAnsi="Times New Roman" w:cs="Times New Roman"/>
        <w:b/>
        <w:bCs/>
        <w:i/>
        <w:iCs/>
      </w:rPr>
    </w:pPr>
    <w:r w:rsidRPr="00ED5496">
      <w:rPr>
        <w:rFonts w:ascii="Times New Roman" w:hAnsi="Times New Roman" w:cs="Times New Roman"/>
        <w:b/>
        <w:bCs/>
        <w:i/>
        <w:iCs/>
      </w:rPr>
      <w:t>Revised December 2020</w:t>
    </w:r>
  </w:p>
  <w:p w14:paraId="2B43A96A" w14:textId="77777777" w:rsidR="00ED5496" w:rsidRDefault="00ED5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8830" w14:textId="77777777" w:rsidR="00435D26" w:rsidRDefault="00435D26" w:rsidP="00ED5496">
      <w:r>
        <w:separator/>
      </w:r>
    </w:p>
  </w:footnote>
  <w:footnote w:type="continuationSeparator" w:id="0">
    <w:p w14:paraId="44A77149" w14:textId="77777777" w:rsidR="00435D26" w:rsidRDefault="00435D26" w:rsidP="00ED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279EE"/>
    <w:multiLevelType w:val="hybridMultilevel"/>
    <w:tmpl w:val="E23CD36E"/>
    <w:lvl w:ilvl="0" w:tplc="9FB2E41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2EC24068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20801112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2D184640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90EACBC0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3D7E60E8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213C65B0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A6D6DB74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9BA46F12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C30"/>
    <w:rsid w:val="0013681C"/>
    <w:rsid w:val="00242678"/>
    <w:rsid w:val="00435D26"/>
    <w:rsid w:val="006C7866"/>
    <w:rsid w:val="00B47C30"/>
    <w:rsid w:val="00B656A5"/>
    <w:rsid w:val="00BF3C8A"/>
    <w:rsid w:val="00ED533D"/>
    <w:rsid w:val="00E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6829"/>
  <w15:docId w15:val="{C281E3E8-C756-4B50-A0C2-FFDB9DD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5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496"/>
  </w:style>
  <w:style w:type="paragraph" w:styleId="Footer">
    <w:name w:val="footer"/>
    <w:basedOn w:val="Normal"/>
    <w:link w:val="FooterChar"/>
    <w:uiPriority w:val="99"/>
    <w:unhideWhenUsed/>
    <w:rsid w:val="00ED5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Nikita Payne</cp:lastModifiedBy>
  <cp:revision>2</cp:revision>
  <cp:lastPrinted>2020-12-01T16:10:00Z</cp:lastPrinted>
  <dcterms:created xsi:type="dcterms:W3CDTF">2020-12-03T16:26:00Z</dcterms:created>
  <dcterms:modified xsi:type="dcterms:W3CDTF">2020-12-03T16:26:00Z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LastSaved">
    <vt:filetime>2020-11-16T00:00:00Z</vt:filetime>
  </property>
</Properties>
</file>