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90348" w14:textId="77777777" w:rsidR="00FC54E6" w:rsidRPr="00A33A6C" w:rsidRDefault="005E37EB" w:rsidP="005E37EB">
      <w:pPr>
        <w:spacing w:after="0" w:line="240" w:lineRule="auto"/>
        <w:jc w:val="center"/>
        <w:rPr>
          <w:rFonts w:ascii="Times New Roman" w:hAnsi="Times New Roman" w:cs="Times New Roman"/>
          <w:b/>
          <w:sz w:val="24"/>
          <w:szCs w:val="24"/>
        </w:rPr>
      </w:pPr>
      <w:r w:rsidRPr="00A33A6C">
        <w:rPr>
          <w:rFonts w:ascii="Times New Roman" w:hAnsi="Times New Roman" w:cs="Times New Roman"/>
          <w:b/>
          <w:sz w:val="24"/>
          <w:szCs w:val="24"/>
        </w:rPr>
        <w:t>Credentialing Committee Meeting</w:t>
      </w:r>
    </w:p>
    <w:p w14:paraId="70EFD1FF" w14:textId="77777777" w:rsidR="005E37EB" w:rsidRPr="00A33A6C" w:rsidRDefault="001D6026" w:rsidP="005E37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Via Go-To-Meeting</w:t>
      </w:r>
    </w:p>
    <w:p w14:paraId="3B58129B" w14:textId="5440FECC" w:rsidR="005E37EB" w:rsidRPr="00A33A6C" w:rsidRDefault="001F471D" w:rsidP="005E37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February 7, 2019</w:t>
      </w:r>
    </w:p>
    <w:p w14:paraId="3CCE9E99" w14:textId="77777777" w:rsidR="005E37EB" w:rsidRPr="00A33A6C" w:rsidRDefault="001D6026" w:rsidP="005E37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 p.m. – 3:00 p.m.</w:t>
      </w:r>
    </w:p>
    <w:p w14:paraId="5DA728B3" w14:textId="77777777" w:rsidR="005E37EB" w:rsidRDefault="005E37EB" w:rsidP="005E37EB">
      <w:pPr>
        <w:spacing w:after="0" w:line="240" w:lineRule="auto"/>
        <w:jc w:val="center"/>
        <w:rPr>
          <w:rFonts w:ascii="Times New Roman" w:hAnsi="Times New Roman" w:cs="Times New Roman"/>
          <w:sz w:val="24"/>
          <w:szCs w:val="24"/>
        </w:rPr>
      </w:pPr>
    </w:p>
    <w:p w14:paraId="70D1420D" w14:textId="6C7F2B87" w:rsidR="005E37EB" w:rsidRDefault="005E37EB" w:rsidP="005E37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Present: Dr. Martha Lavender, Dr. Vicky Ohlson, Trish Jones, Jimmy Hodges, Peggy Linton, </w:t>
      </w:r>
      <w:r w:rsidR="00730A7D">
        <w:rPr>
          <w:rFonts w:ascii="Times New Roman" w:hAnsi="Times New Roman" w:cs="Times New Roman"/>
          <w:sz w:val="24"/>
          <w:szCs w:val="24"/>
        </w:rPr>
        <w:t xml:space="preserve">Dr. Leslie Hartley, </w:t>
      </w:r>
      <w:r w:rsidR="008C3AFD">
        <w:rPr>
          <w:rFonts w:ascii="Times New Roman" w:hAnsi="Times New Roman" w:cs="Times New Roman"/>
          <w:sz w:val="24"/>
          <w:szCs w:val="24"/>
        </w:rPr>
        <w:t xml:space="preserve">Rodney Land, </w:t>
      </w:r>
      <w:r>
        <w:rPr>
          <w:rFonts w:ascii="Times New Roman" w:hAnsi="Times New Roman" w:cs="Times New Roman"/>
          <w:sz w:val="24"/>
          <w:szCs w:val="24"/>
        </w:rPr>
        <w:t>Darlene Andrews, Amy Smith, Dr. Edith Smith, Dana Clements,</w:t>
      </w:r>
      <w:r w:rsidR="008C3AFD">
        <w:rPr>
          <w:rFonts w:ascii="Times New Roman" w:hAnsi="Times New Roman" w:cs="Times New Roman"/>
          <w:sz w:val="24"/>
          <w:szCs w:val="24"/>
        </w:rPr>
        <w:t xml:space="preserve"> </w:t>
      </w:r>
      <w:r>
        <w:rPr>
          <w:rFonts w:ascii="Times New Roman" w:hAnsi="Times New Roman" w:cs="Times New Roman"/>
          <w:sz w:val="24"/>
          <w:szCs w:val="24"/>
        </w:rPr>
        <w:t>Jesse McDaniel</w:t>
      </w:r>
      <w:r w:rsidR="002A4516">
        <w:rPr>
          <w:rFonts w:ascii="Times New Roman" w:hAnsi="Times New Roman" w:cs="Times New Roman"/>
          <w:sz w:val="24"/>
          <w:szCs w:val="24"/>
        </w:rPr>
        <w:t>, and Bruce Crawford for Dr. Perry Ward</w:t>
      </w:r>
    </w:p>
    <w:p w14:paraId="26DFE390" w14:textId="77777777" w:rsidR="005E37EB" w:rsidRDefault="005E37EB" w:rsidP="005E37EB">
      <w:pPr>
        <w:spacing w:after="0" w:line="240" w:lineRule="auto"/>
        <w:rPr>
          <w:rFonts w:ascii="Times New Roman" w:hAnsi="Times New Roman" w:cs="Times New Roman"/>
          <w:sz w:val="24"/>
          <w:szCs w:val="24"/>
        </w:rPr>
      </w:pPr>
    </w:p>
    <w:p w14:paraId="7629C215" w14:textId="72547682" w:rsidR="005E37EB" w:rsidRDefault="005E37EB" w:rsidP="005E37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Absent: </w:t>
      </w:r>
      <w:r w:rsidR="008C3AFD">
        <w:rPr>
          <w:rFonts w:ascii="Times New Roman" w:hAnsi="Times New Roman" w:cs="Times New Roman"/>
          <w:sz w:val="24"/>
          <w:szCs w:val="24"/>
        </w:rPr>
        <w:t xml:space="preserve">Dr. Perry Ward, </w:t>
      </w:r>
      <w:r w:rsidR="001F471D">
        <w:rPr>
          <w:rFonts w:ascii="Times New Roman" w:hAnsi="Times New Roman" w:cs="Times New Roman"/>
          <w:sz w:val="24"/>
          <w:szCs w:val="24"/>
        </w:rPr>
        <w:t xml:space="preserve">Timmy James, </w:t>
      </w:r>
      <w:r w:rsidR="008C3AFD">
        <w:rPr>
          <w:rFonts w:ascii="Times New Roman" w:hAnsi="Times New Roman" w:cs="Times New Roman"/>
          <w:sz w:val="24"/>
          <w:szCs w:val="24"/>
        </w:rPr>
        <w:t xml:space="preserve">Cynthia Buchheit, </w:t>
      </w:r>
      <w:r w:rsidR="001F471D">
        <w:rPr>
          <w:rFonts w:ascii="Times New Roman" w:hAnsi="Times New Roman" w:cs="Times New Roman"/>
          <w:sz w:val="24"/>
          <w:szCs w:val="24"/>
        </w:rPr>
        <w:t xml:space="preserve">Tracey Driscoll, </w:t>
      </w:r>
      <w:r w:rsidR="008C3AFD">
        <w:rPr>
          <w:rFonts w:ascii="Times New Roman" w:hAnsi="Times New Roman" w:cs="Times New Roman"/>
          <w:sz w:val="24"/>
          <w:szCs w:val="24"/>
        </w:rPr>
        <w:t>George Scott</w:t>
      </w:r>
      <w:r w:rsidR="001F471D">
        <w:rPr>
          <w:rFonts w:ascii="Times New Roman" w:hAnsi="Times New Roman" w:cs="Times New Roman"/>
          <w:sz w:val="24"/>
          <w:szCs w:val="24"/>
        </w:rPr>
        <w:t xml:space="preserve">, Art Rousseau, Natalie English, </w:t>
      </w:r>
      <w:r w:rsidR="002A4516">
        <w:rPr>
          <w:rFonts w:ascii="Times New Roman" w:hAnsi="Times New Roman" w:cs="Times New Roman"/>
          <w:sz w:val="24"/>
          <w:szCs w:val="24"/>
        </w:rPr>
        <w:t xml:space="preserve">and </w:t>
      </w:r>
      <w:r w:rsidR="001F471D">
        <w:rPr>
          <w:rFonts w:ascii="Times New Roman" w:hAnsi="Times New Roman" w:cs="Times New Roman"/>
          <w:sz w:val="24"/>
          <w:szCs w:val="24"/>
        </w:rPr>
        <w:t>William Tunnell</w:t>
      </w:r>
    </w:p>
    <w:p w14:paraId="3B07975D" w14:textId="77777777" w:rsidR="005E37EB" w:rsidRDefault="005E37EB" w:rsidP="005E37EB">
      <w:pPr>
        <w:spacing w:after="0" w:line="240" w:lineRule="auto"/>
        <w:rPr>
          <w:rFonts w:ascii="Times New Roman" w:hAnsi="Times New Roman" w:cs="Times New Roman"/>
          <w:sz w:val="24"/>
          <w:szCs w:val="24"/>
        </w:rPr>
      </w:pPr>
    </w:p>
    <w:p w14:paraId="2D46AED1" w14:textId="26F45205" w:rsidR="008D4D88" w:rsidRPr="00FE5865" w:rsidRDefault="008D4D88" w:rsidP="005E37EB">
      <w:pPr>
        <w:spacing w:after="0" w:line="240" w:lineRule="auto"/>
        <w:rPr>
          <w:rFonts w:ascii="Times New Roman" w:hAnsi="Times New Roman" w:cs="Times New Roman"/>
          <w:sz w:val="24"/>
          <w:szCs w:val="24"/>
          <w:u w:val="single"/>
        </w:rPr>
      </w:pPr>
      <w:r w:rsidRPr="00FE5865">
        <w:rPr>
          <w:rFonts w:ascii="Times New Roman" w:hAnsi="Times New Roman" w:cs="Times New Roman"/>
          <w:sz w:val="24"/>
          <w:szCs w:val="24"/>
          <w:u w:val="single"/>
        </w:rPr>
        <w:t>Call to Order</w:t>
      </w:r>
    </w:p>
    <w:p w14:paraId="0BAD4E36" w14:textId="77777777" w:rsidR="008D4D88" w:rsidRDefault="008D4D88" w:rsidP="005E37EB">
      <w:pPr>
        <w:spacing w:after="0" w:line="240" w:lineRule="auto"/>
        <w:rPr>
          <w:rFonts w:ascii="Times New Roman" w:hAnsi="Times New Roman" w:cs="Times New Roman"/>
          <w:sz w:val="24"/>
          <w:szCs w:val="24"/>
        </w:rPr>
      </w:pPr>
    </w:p>
    <w:p w14:paraId="129E2FA2" w14:textId="77777777" w:rsidR="005E37EB" w:rsidRDefault="008D4D88" w:rsidP="005E37EB">
      <w:pPr>
        <w:spacing w:after="0" w:line="240" w:lineRule="auto"/>
        <w:rPr>
          <w:rFonts w:ascii="Times New Roman" w:hAnsi="Times New Roman" w:cs="Times New Roman"/>
          <w:sz w:val="24"/>
          <w:szCs w:val="24"/>
        </w:rPr>
      </w:pPr>
      <w:r>
        <w:rPr>
          <w:rFonts w:ascii="Times New Roman" w:hAnsi="Times New Roman" w:cs="Times New Roman"/>
          <w:sz w:val="24"/>
          <w:szCs w:val="24"/>
        </w:rPr>
        <w:tab/>
        <w:t>Dr. Lavender called the meeting to order</w:t>
      </w:r>
      <w:r w:rsidR="00C776D9">
        <w:rPr>
          <w:rFonts w:ascii="Times New Roman" w:hAnsi="Times New Roman" w:cs="Times New Roman"/>
          <w:sz w:val="24"/>
          <w:szCs w:val="24"/>
        </w:rPr>
        <w:t xml:space="preserve"> and welcomed all committee members.  </w:t>
      </w:r>
    </w:p>
    <w:p w14:paraId="59960E4D" w14:textId="77777777" w:rsidR="005E37EB" w:rsidRDefault="005E37EB" w:rsidP="005E37EB">
      <w:pPr>
        <w:spacing w:after="0" w:line="240" w:lineRule="auto"/>
        <w:rPr>
          <w:rFonts w:ascii="Times New Roman" w:hAnsi="Times New Roman" w:cs="Times New Roman"/>
          <w:sz w:val="24"/>
          <w:szCs w:val="24"/>
        </w:rPr>
      </w:pPr>
    </w:p>
    <w:p w14:paraId="6CAF7F81" w14:textId="2FF55F91" w:rsidR="00C776D9" w:rsidRPr="00FE5865" w:rsidRDefault="00FE5865" w:rsidP="005E37EB">
      <w:pPr>
        <w:spacing w:after="0" w:line="240" w:lineRule="auto"/>
        <w:rPr>
          <w:rFonts w:ascii="Times New Roman" w:hAnsi="Times New Roman" w:cs="Times New Roman"/>
          <w:sz w:val="24"/>
          <w:szCs w:val="24"/>
          <w:u w:val="single"/>
        </w:rPr>
      </w:pPr>
      <w:r w:rsidRPr="00FE5865">
        <w:rPr>
          <w:rFonts w:ascii="Times New Roman" w:hAnsi="Times New Roman" w:cs="Times New Roman"/>
          <w:sz w:val="24"/>
          <w:szCs w:val="24"/>
          <w:u w:val="single"/>
        </w:rPr>
        <w:t xml:space="preserve">Approval of </w:t>
      </w:r>
      <w:r w:rsidR="00C776D9" w:rsidRPr="00FE5865">
        <w:rPr>
          <w:rFonts w:ascii="Times New Roman" w:hAnsi="Times New Roman" w:cs="Times New Roman"/>
          <w:sz w:val="24"/>
          <w:szCs w:val="24"/>
          <w:u w:val="single"/>
        </w:rPr>
        <w:t>Minutes from Previous Meeting</w:t>
      </w:r>
    </w:p>
    <w:p w14:paraId="23BB6868" w14:textId="77777777" w:rsidR="00C776D9" w:rsidRDefault="00C776D9" w:rsidP="005E37EB">
      <w:pPr>
        <w:spacing w:after="0" w:line="240" w:lineRule="auto"/>
        <w:rPr>
          <w:rFonts w:ascii="Times New Roman" w:hAnsi="Times New Roman" w:cs="Times New Roman"/>
          <w:sz w:val="24"/>
          <w:szCs w:val="24"/>
        </w:rPr>
      </w:pPr>
    </w:p>
    <w:p w14:paraId="67A13106" w14:textId="6B885C31" w:rsidR="005E37EB" w:rsidRDefault="005E37EB" w:rsidP="00F42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minutes from the </w:t>
      </w:r>
      <w:r w:rsidR="001F471D">
        <w:rPr>
          <w:rFonts w:ascii="Times New Roman" w:hAnsi="Times New Roman" w:cs="Times New Roman"/>
          <w:sz w:val="24"/>
          <w:szCs w:val="24"/>
        </w:rPr>
        <w:t>December 3</w:t>
      </w:r>
      <w:r w:rsidR="008C3AFD">
        <w:rPr>
          <w:rFonts w:ascii="Times New Roman" w:hAnsi="Times New Roman" w:cs="Times New Roman"/>
          <w:sz w:val="24"/>
          <w:szCs w:val="24"/>
        </w:rPr>
        <w:t>, 2018</w:t>
      </w:r>
      <w:r>
        <w:rPr>
          <w:rFonts w:ascii="Times New Roman" w:hAnsi="Times New Roman" w:cs="Times New Roman"/>
          <w:sz w:val="24"/>
          <w:szCs w:val="24"/>
        </w:rPr>
        <w:t xml:space="preserve"> meeting </w:t>
      </w:r>
      <w:r w:rsidR="00C776D9">
        <w:rPr>
          <w:rFonts w:ascii="Times New Roman" w:hAnsi="Times New Roman" w:cs="Times New Roman"/>
          <w:sz w:val="24"/>
          <w:szCs w:val="24"/>
        </w:rPr>
        <w:t>were</w:t>
      </w:r>
      <w:r>
        <w:rPr>
          <w:rFonts w:ascii="Times New Roman" w:hAnsi="Times New Roman" w:cs="Times New Roman"/>
          <w:sz w:val="24"/>
          <w:szCs w:val="24"/>
        </w:rPr>
        <w:t xml:space="preserve"> reviewed</w:t>
      </w:r>
      <w:r w:rsidR="008C3AFD">
        <w:rPr>
          <w:rFonts w:ascii="Times New Roman" w:hAnsi="Times New Roman" w:cs="Times New Roman"/>
          <w:sz w:val="24"/>
          <w:szCs w:val="24"/>
        </w:rPr>
        <w:t xml:space="preserve"> and </w:t>
      </w:r>
      <w:r>
        <w:rPr>
          <w:rFonts w:ascii="Times New Roman" w:hAnsi="Times New Roman" w:cs="Times New Roman"/>
          <w:sz w:val="24"/>
          <w:szCs w:val="24"/>
        </w:rPr>
        <w:t>approved</w:t>
      </w:r>
      <w:r w:rsidR="001F471D">
        <w:rPr>
          <w:rFonts w:ascii="Times New Roman" w:hAnsi="Times New Roman" w:cs="Times New Roman"/>
          <w:sz w:val="24"/>
          <w:szCs w:val="24"/>
        </w:rPr>
        <w:t xml:space="preserve">. </w:t>
      </w:r>
    </w:p>
    <w:p w14:paraId="2DE2ABD1" w14:textId="77777777" w:rsidR="005E37EB" w:rsidRDefault="005E37EB" w:rsidP="005E37EB">
      <w:pPr>
        <w:spacing w:after="0" w:line="240" w:lineRule="auto"/>
        <w:rPr>
          <w:rFonts w:ascii="Times New Roman" w:hAnsi="Times New Roman" w:cs="Times New Roman"/>
          <w:sz w:val="24"/>
          <w:szCs w:val="24"/>
        </w:rPr>
      </w:pPr>
    </w:p>
    <w:p w14:paraId="39479F15" w14:textId="028E5975" w:rsidR="002A4516" w:rsidRDefault="002A4516" w:rsidP="008C3AFD">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Policy 608.01 – Instructor Load and Hours</w:t>
      </w:r>
    </w:p>
    <w:p w14:paraId="5AD64FBC" w14:textId="6ABDCB57" w:rsidR="002A4516" w:rsidRDefault="002A4516" w:rsidP="008C3AFD">
      <w:pPr>
        <w:spacing w:after="0" w:line="240" w:lineRule="auto"/>
        <w:rPr>
          <w:rFonts w:ascii="Times New Roman" w:hAnsi="Times New Roman" w:cs="Times New Roman"/>
          <w:sz w:val="24"/>
          <w:szCs w:val="24"/>
        </w:rPr>
      </w:pPr>
    </w:p>
    <w:p w14:paraId="0E2EC5F7" w14:textId="4D6269C9" w:rsidR="002A4516" w:rsidRDefault="002A4516" w:rsidP="002A45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revised policy and Chancellor</w:t>
      </w:r>
      <w:bookmarkStart w:id="0" w:name="_GoBack"/>
      <w:bookmarkEnd w:id="0"/>
      <w:r>
        <w:rPr>
          <w:rFonts w:ascii="Times New Roman" w:hAnsi="Times New Roman" w:cs="Times New Roman"/>
          <w:sz w:val="24"/>
          <w:szCs w:val="24"/>
        </w:rPr>
        <w:t xml:space="preserve">’s Procedures for 608.01 Instructor Load and Hours </w:t>
      </w:r>
      <w:r>
        <w:rPr>
          <w:rFonts w:ascii="Times New Roman" w:hAnsi="Times New Roman" w:cs="Times New Roman"/>
          <w:sz w:val="24"/>
          <w:szCs w:val="24"/>
        </w:rPr>
        <w:tab/>
        <w:t xml:space="preserve">was distributed to the presidents and instructional officers before the Christmas holidays </w:t>
      </w:r>
      <w:r>
        <w:rPr>
          <w:rFonts w:ascii="Times New Roman" w:hAnsi="Times New Roman" w:cs="Times New Roman"/>
          <w:sz w:val="24"/>
          <w:szCs w:val="24"/>
        </w:rPr>
        <w:tab/>
        <w:t xml:space="preserve">for review and comments. One comment received was to ask the committee to look at the </w:t>
      </w:r>
      <w:r>
        <w:rPr>
          <w:rFonts w:ascii="Times New Roman" w:hAnsi="Times New Roman" w:cs="Times New Roman"/>
          <w:sz w:val="24"/>
          <w:szCs w:val="24"/>
        </w:rPr>
        <w:tab/>
        <w:t xml:space="preserve">work week for full-time faculty.  After discussion on this issue, the committee will not </w:t>
      </w:r>
      <w:r>
        <w:rPr>
          <w:rFonts w:ascii="Times New Roman" w:hAnsi="Times New Roman" w:cs="Times New Roman"/>
          <w:sz w:val="24"/>
          <w:szCs w:val="24"/>
        </w:rPr>
        <w:tab/>
        <w:t>recommend changing the 35-hour week to a 40- hour work week.</w:t>
      </w:r>
    </w:p>
    <w:p w14:paraId="78B0AF21" w14:textId="2D3B850B" w:rsidR="002A4516" w:rsidRDefault="002A4516" w:rsidP="008C3AFD">
      <w:pPr>
        <w:spacing w:after="0" w:line="240" w:lineRule="auto"/>
        <w:rPr>
          <w:rFonts w:ascii="Times New Roman" w:hAnsi="Times New Roman" w:cs="Times New Roman"/>
          <w:sz w:val="24"/>
          <w:szCs w:val="24"/>
        </w:rPr>
      </w:pPr>
    </w:p>
    <w:p w14:paraId="5F6BBACE" w14:textId="5EF29A19" w:rsidR="002A4516" w:rsidRPr="007B78D8" w:rsidRDefault="002A4516" w:rsidP="00A1259D">
      <w:pPr>
        <w:spacing w:after="0" w:line="240" w:lineRule="auto"/>
        <w:ind w:left="720"/>
        <w:rPr>
          <w:rFonts w:ascii="Times New Roman" w:hAnsi="Times New Roman" w:cs="Times New Roman"/>
          <w:sz w:val="24"/>
          <w:szCs w:val="24"/>
        </w:rPr>
      </w:pPr>
      <w:r w:rsidRPr="00A1259D">
        <w:rPr>
          <w:rFonts w:ascii="Times New Roman" w:hAnsi="Times New Roman" w:cs="Times New Roman"/>
          <w:sz w:val="24"/>
          <w:szCs w:val="24"/>
        </w:rPr>
        <w:t>The committee</w:t>
      </w:r>
      <w:r w:rsidR="00A1259D" w:rsidRPr="00A1259D">
        <w:rPr>
          <w:rFonts w:ascii="Times New Roman" w:hAnsi="Times New Roman" w:cs="Times New Roman"/>
          <w:sz w:val="24"/>
          <w:szCs w:val="24"/>
        </w:rPr>
        <w:t xml:space="preserve"> was also asked to clarify when faculty would be paid an overload. It was moved and seconded to change the wording in section 4.1 stating </w:t>
      </w:r>
      <w:r w:rsidR="007B78D8">
        <w:t xml:space="preserve">any </w:t>
      </w:r>
      <w:r w:rsidR="007B78D8" w:rsidRPr="007B78D8">
        <w:rPr>
          <w:rFonts w:ascii="Times New Roman" w:hAnsi="Times New Roman" w:cs="Times New Roman"/>
          <w:sz w:val="24"/>
          <w:szCs w:val="24"/>
        </w:rPr>
        <w:t>i</w:t>
      </w:r>
      <w:r w:rsidR="007B78D8" w:rsidRPr="007B78D8">
        <w:rPr>
          <w:rFonts w:ascii="Times New Roman" w:hAnsi="Times New Roman" w:cs="Times New Roman"/>
          <w:sz w:val="24"/>
          <w:szCs w:val="24"/>
        </w:rPr>
        <w:t xml:space="preserve">nstructional load of more than </w:t>
      </w:r>
      <w:r w:rsidR="007B78D8" w:rsidRPr="00FD566F">
        <w:rPr>
          <w:rFonts w:ascii="Times New Roman" w:hAnsi="Times New Roman" w:cs="Times New Roman"/>
          <w:color w:val="000000" w:themeColor="text1"/>
          <w:sz w:val="24"/>
          <w:szCs w:val="24"/>
        </w:rPr>
        <w:t>15-</w:t>
      </w:r>
      <w:r w:rsidR="007B78D8" w:rsidRPr="007B78D8">
        <w:rPr>
          <w:rFonts w:ascii="Times New Roman" w:hAnsi="Times New Roman" w:cs="Times New Roman"/>
          <w:sz w:val="24"/>
          <w:szCs w:val="24"/>
        </w:rPr>
        <w:t>16 credit hours or more than 30 contact hours const</w:t>
      </w:r>
      <w:r w:rsidR="007B78D8" w:rsidRPr="007B78D8">
        <w:rPr>
          <w:rFonts w:ascii="Times New Roman" w:hAnsi="Times New Roman" w:cs="Times New Roman"/>
          <w:sz w:val="24"/>
          <w:szCs w:val="24"/>
        </w:rPr>
        <w:t xml:space="preserve">itutes an overload and must be </w:t>
      </w:r>
      <w:r w:rsidR="007B78D8" w:rsidRPr="007B78D8">
        <w:rPr>
          <w:rFonts w:ascii="Times New Roman" w:hAnsi="Times New Roman" w:cs="Times New Roman"/>
          <w:sz w:val="24"/>
          <w:szCs w:val="24"/>
        </w:rPr>
        <w:t>approved by the president of the institution</w:t>
      </w:r>
      <w:r w:rsidR="00A1259D" w:rsidRPr="007B78D8">
        <w:rPr>
          <w:rFonts w:ascii="Times New Roman" w:hAnsi="Times New Roman" w:cs="Times New Roman"/>
          <w:sz w:val="24"/>
          <w:szCs w:val="24"/>
        </w:rPr>
        <w:t>.</w:t>
      </w:r>
      <w:r w:rsidRPr="007B78D8">
        <w:rPr>
          <w:rFonts w:ascii="Times New Roman" w:hAnsi="Times New Roman" w:cs="Times New Roman"/>
          <w:sz w:val="24"/>
          <w:szCs w:val="24"/>
        </w:rPr>
        <w:t xml:space="preserve">  </w:t>
      </w:r>
    </w:p>
    <w:p w14:paraId="47C3C5A8" w14:textId="77777777" w:rsidR="002A4516" w:rsidRDefault="002A4516" w:rsidP="008C3AFD">
      <w:pPr>
        <w:spacing w:after="0" w:line="240" w:lineRule="auto"/>
        <w:rPr>
          <w:rFonts w:ascii="Times New Roman" w:hAnsi="Times New Roman" w:cs="Times New Roman"/>
          <w:sz w:val="24"/>
          <w:szCs w:val="24"/>
        </w:rPr>
      </w:pPr>
    </w:p>
    <w:p w14:paraId="6BE63555" w14:textId="5EA764F1" w:rsidR="00C776D9" w:rsidRDefault="002A4516" w:rsidP="008C3AFD">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30A7D">
        <w:rPr>
          <w:rFonts w:ascii="Times New Roman" w:hAnsi="Times New Roman" w:cs="Times New Roman"/>
          <w:sz w:val="24"/>
          <w:szCs w:val="24"/>
        </w:rPr>
        <w:t>Subcommittee Reports</w:t>
      </w:r>
    </w:p>
    <w:p w14:paraId="56D84DDD" w14:textId="432FE8BB" w:rsidR="00FE5865" w:rsidRDefault="00FE5865" w:rsidP="008C3AFD">
      <w:pPr>
        <w:spacing w:after="0" w:line="240" w:lineRule="auto"/>
        <w:rPr>
          <w:rFonts w:ascii="Times New Roman" w:hAnsi="Times New Roman" w:cs="Times New Roman"/>
          <w:sz w:val="24"/>
          <w:szCs w:val="24"/>
        </w:rPr>
      </w:pPr>
    </w:p>
    <w:p w14:paraId="200038C9" w14:textId="5F984F0F" w:rsidR="00FE5865" w:rsidRDefault="00FE5865" w:rsidP="008C3AFD">
      <w:pPr>
        <w:spacing w:after="0" w:line="240" w:lineRule="auto"/>
        <w:rPr>
          <w:rFonts w:ascii="Times New Roman" w:hAnsi="Times New Roman" w:cs="Times New Roman"/>
          <w:sz w:val="24"/>
          <w:szCs w:val="24"/>
        </w:rPr>
      </w:pPr>
      <w:r>
        <w:rPr>
          <w:rFonts w:ascii="Times New Roman" w:hAnsi="Times New Roman" w:cs="Times New Roman"/>
          <w:sz w:val="24"/>
          <w:szCs w:val="24"/>
        </w:rPr>
        <w:tab/>
        <w:t>2.1</w:t>
      </w:r>
      <w:r>
        <w:rPr>
          <w:rFonts w:ascii="Times New Roman" w:hAnsi="Times New Roman" w:cs="Times New Roman"/>
          <w:sz w:val="24"/>
          <w:szCs w:val="24"/>
        </w:rPr>
        <w:tab/>
        <w:t>Faculty Credentialing and Rank Assignment for Initial Employment</w:t>
      </w:r>
    </w:p>
    <w:p w14:paraId="7998F7DC" w14:textId="77777777" w:rsidR="00C776D9" w:rsidRDefault="00C776D9" w:rsidP="00C776D9">
      <w:pPr>
        <w:spacing w:after="0" w:line="240" w:lineRule="auto"/>
        <w:jc w:val="both"/>
        <w:rPr>
          <w:rFonts w:ascii="Times New Roman" w:hAnsi="Times New Roman" w:cs="Times New Roman"/>
          <w:sz w:val="24"/>
          <w:szCs w:val="24"/>
        </w:rPr>
      </w:pPr>
    </w:p>
    <w:p w14:paraId="15FAD863" w14:textId="77777777" w:rsidR="00FE5865" w:rsidRDefault="00E06789" w:rsidP="00FE5865">
      <w:pPr>
        <w:spacing w:after="0" w:line="240" w:lineRule="auto"/>
        <w:ind w:left="630" w:hanging="90"/>
        <w:jc w:val="both"/>
        <w:rPr>
          <w:rFonts w:ascii="Times New Roman" w:hAnsi="Times New Roman" w:cs="Times New Roman"/>
          <w:sz w:val="24"/>
          <w:szCs w:val="24"/>
        </w:rPr>
      </w:pPr>
      <w:bookmarkStart w:id="1" w:name="_Hlk531676214"/>
      <w:r>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2A4516">
        <w:rPr>
          <w:rFonts w:ascii="Times New Roman" w:hAnsi="Times New Roman" w:cs="Times New Roman"/>
          <w:sz w:val="24"/>
          <w:szCs w:val="24"/>
        </w:rPr>
        <w:t>a</w:t>
      </w:r>
      <w:r w:rsidR="00B0094B">
        <w:rPr>
          <w:rFonts w:ascii="Times New Roman" w:hAnsi="Times New Roman" w:cs="Times New Roman"/>
          <w:sz w:val="24"/>
          <w:szCs w:val="24"/>
        </w:rPr>
        <w:t>.</w:t>
      </w:r>
      <w:bookmarkStart w:id="2" w:name="_Hlk771134"/>
      <w:r w:rsidR="00640DEC">
        <w:rPr>
          <w:rFonts w:ascii="Times New Roman" w:hAnsi="Times New Roman" w:cs="Times New Roman"/>
          <w:sz w:val="24"/>
          <w:szCs w:val="24"/>
        </w:rPr>
        <w:tab/>
      </w:r>
      <w:r>
        <w:rPr>
          <w:rFonts w:ascii="Times New Roman" w:hAnsi="Times New Roman" w:cs="Times New Roman"/>
          <w:sz w:val="24"/>
          <w:szCs w:val="24"/>
        </w:rPr>
        <w:t xml:space="preserve">Academic and CTE Inventories: </w:t>
      </w:r>
      <w:r w:rsidR="00B0094B">
        <w:rPr>
          <w:rFonts w:ascii="Times New Roman" w:hAnsi="Times New Roman" w:cs="Times New Roman"/>
          <w:sz w:val="24"/>
          <w:szCs w:val="24"/>
        </w:rPr>
        <w:t xml:space="preserve">The subcommittee </w:t>
      </w:r>
      <w:r w:rsidR="001A78EB">
        <w:rPr>
          <w:rFonts w:ascii="Times New Roman" w:hAnsi="Times New Roman" w:cs="Times New Roman"/>
          <w:sz w:val="24"/>
          <w:szCs w:val="24"/>
        </w:rPr>
        <w:t xml:space="preserve">met on December 13, </w:t>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1A78EB">
        <w:rPr>
          <w:rFonts w:ascii="Times New Roman" w:hAnsi="Times New Roman" w:cs="Times New Roman"/>
          <w:sz w:val="24"/>
          <w:szCs w:val="24"/>
        </w:rPr>
        <w:t>2018 to discuss the program inventory/credentialing documents for ACA</w:t>
      </w:r>
      <w:r w:rsidR="002A4516">
        <w:rPr>
          <w:rFonts w:ascii="Times New Roman" w:hAnsi="Times New Roman" w:cs="Times New Roman"/>
          <w:sz w:val="24"/>
          <w:szCs w:val="24"/>
        </w:rPr>
        <w:t xml:space="preserve"> </w:t>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2A4516">
        <w:rPr>
          <w:rFonts w:ascii="Times New Roman" w:hAnsi="Times New Roman" w:cs="Times New Roman"/>
          <w:sz w:val="24"/>
          <w:szCs w:val="24"/>
        </w:rPr>
        <w:t>(formerly A Level)</w:t>
      </w:r>
      <w:r w:rsidR="001A78EB">
        <w:rPr>
          <w:rFonts w:ascii="Times New Roman" w:hAnsi="Times New Roman" w:cs="Times New Roman"/>
          <w:sz w:val="24"/>
          <w:szCs w:val="24"/>
        </w:rPr>
        <w:t>, CTE1</w:t>
      </w:r>
      <w:r w:rsidR="002A4516">
        <w:rPr>
          <w:rFonts w:ascii="Times New Roman" w:hAnsi="Times New Roman" w:cs="Times New Roman"/>
          <w:sz w:val="24"/>
          <w:szCs w:val="24"/>
        </w:rPr>
        <w:t xml:space="preserve"> (formerly B Level)</w:t>
      </w:r>
      <w:r w:rsidR="001A78EB">
        <w:rPr>
          <w:rFonts w:ascii="Times New Roman" w:hAnsi="Times New Roman" w:cs="Times New Roman"/>
          <w:sz w:val="24"/>
          <w:szCs w:val="24"/>
        </w:rPr>
        <w:t>, and CTE2</w:t>
      </w:r>
      <w:r w:rsidR="002A4516">
        <w:rPr>
          <w:rFonts w:ascii="Times New Roman" w:hAnsi="Times New Roman" w:cs="Times New Roman"/>
          <w:sz w:val="24"/>
          <w:szCs w:val="24"/>
        </w:rPr>
        <w:t xml:space="preserve"> (formerly C</w:t>
      </w:r>
      <w:r w:rsidR="00640DEC">
        <w:rPr>
          <w:rFonts w:ascii="Times New Roman" w:hAnsi="Times New Roman" w:cs="Times New Roman"/>
          <w:sz w:val="24"/>
          <w:szCs w:val="24"/>
        </w:rPr>
        <w:t xml:space="preserve"> </w:t>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2A4516">
        <w:rPr>
          <w:rFonts w:ascii="Times New Roman" w:hAnsi="Times New Roman" w:cs="Times New Roman"/>
          <w:sz w:val="24"/>
          <w:szCs w:val="24"/>
        </w:rPr>
        <w:t xml:space="preserve">Level). Mr. Hodges explained the three inventory/credentialing documents </w:t>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2A4516">
        <w:rPr>
          <w:rFonts w:ascii="Times New Roman" w:hAnsi="Times New Roman" w:cs="Times New Roman"/>
          <w:sz w:val="24"/>
          <w:szCs w:val="24"/>
        </w:rPr>
        <w:t xml:space="preserve">and the rationale for placing each program on either ACA, CTE1, or CTE2.  </w:t>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2A4516">
        <w:rPr>
          <w:rFonts w:ascii="Times New Roman" w:hAnsi="Times New Roman" w:cs="Times New Roman"/>
          <w:sz w:val="24"/>
          <w:szCs w:val="24"/>
        </w:rPr>
        <w:t xml:space="preserve">The committee voted </w:t>
      </w:r>
      <w:r w:rsidR="00640DEC">
        <w:rPr>
          <w:rFonts w:ascii="Times New Roman" w:hAnsi="Times New Roman" w:cs="Times New Roman"/>
          <w:sz w:val="24"/>
          <w:szCs w:val="24"/>
        </w:rPr>
        <w:t>to approve</w:t>
      </w:r>
      <w:r w:rsidR="00FE5865">
        <w:rPr>
          <w:rFonts w:ascii="Times New Roman" w:hAnsi="Times New Roman" w:cs="Times New Roman"/>
          <w:sz w:val="24"/>
          <w:szCs w:val="24"/>
        </w:rPr>
        <w:t xml:space="preserve"> </w:t>
      </w:r>
      <w:r w:rsidR="002A4516">
        <w:rPr>
          <w:rFonts w:ascii="Times New Roman" w:hAnsi="Times New Roman" w:cs="Times New Roman"/>
          <w:sz w:val="24"/>
          <w:szCs w:val="24"/>
        </w:rPr>
        <w:t xml:space="preserve">the recommendations </w:t>
      </w:r>
      <w:r w:rsidR="00FE5865">
        <w:rPr>
          <w:rFonts w:ascii="Times New Roman" w:hAnsi="Times New Roman" w:cs="Times New Roman"/>
          <w:sz w:val="24"/>
          <w:szCs w:val="24"/>
        </w:rPr>
        <w:t xml:space="preserve">by the </w:t>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t>subcommittee.</w:t>
      </w:r>
      <w:r w:rsidR="00FE5865">
        <w:rPr>
          <w:rFonts w:ascii="Times New Roman" w:hAnsi="Times New Roman" w:cs="Times New Roman"/>
          <w:sz w:val="24"/>
          <w:szCs w:val="24"/>
        </w:rPr>
        <w:tab/>
      </w:r>
      <w:r w:rsidR="00FE5865">
        <w:rPr>
          <w:rFonts w:ascii="Times New Roman" w:hAnsi="Times New Roman" w:cs="Times New Roman"/>
          <w:sz w:val="24"/>
          <w:szCs w:val="24"/>
        </w:rPr>
        <w:tab/>
      </w:r>
    </w:p>
    <w:p w14:paraId="6942D4F4" w14:textId="488E4BB2" w:rsidR="00FE5865" w:rsidRDefault="00FE5865" w:rsidP="00FE5865">
      <w:pPr>
        <w:spacing w:after="0" w:line="240" w:lineRule="auto"/>
        <w:ind w:left="630" w:hanging="90"/>
        <w:jc w:val="both"/>
        <w:rPr>
          <w:rFonts w:ascii="Times New Roman" w:hAnsi="Times New Roman" w:cs="Times New Roman"/>
          <w:sz w:val="24"/>
          <w:szCs w:val="24"/>
        </w:rPr>
      </w:pPr>
      <w:r>
        <w:rPr>
          <w:rFonts w:ascii="Times New Roman" w:hAnsi="Times New Roman" w:cs="Times New Roman"/>
          <w:sz w:val="24"/>
          <w:szCs w:val="24"/>
        </w:rPr>
        <w:tab/>
      </w:r>
      <w:bookmarkEnd w:id="2"/>
    </w:p>
    <w:p w14:paraId="6DA3F0FD" w14:textId="10895985" w:rsidR="00C776D9" w:rsidRDefault="002A4516" w:rsidP="00CF4D91">
      <w:pPr>
        <w:spacing w:after="0" w:line="240" w:lineRule="auto"/>
        <w:ind w:left="2160" w:hanging="630"/>
        <w:jc w:val="both"/>
      </w:pPr>
      <w:r>
        <w:rPr>
          <w:rFonts w:ascii="Times New Roman" w:hAnsi="Times New Roman" w:cs="Times New Roman"/>
          <w:sz w:val="24"/>
          <w:szCs w:val="24"/>
        </w:rPr>
        <w:lastRenderedPageBreak/>
        <w:t>b</w:t>
      </w:r>
      <w:r w:rsidR="00F420E5">
        <w:rPr>
          <w:rFonts w:ascii="Times New Roman" w:hAnsi="Times New Roman" w:cs="Times New Roman"/>
          <w:sz w:val="24"/>
          <w:szCs w:val="24"/>
        </w:rPr>
        <w:t xml:space="preserve">. </w:t>
      </w:r>
      <w:r w:rsidR="00A0082C">
        <w:rPr>
          <w:rFonts w:ascii="Times New Roman" w:hAnsi="Times New Roman" w:cs="Times New Roman"/>
          <w:sz w:val="24"/>
          <w:szCs w:val="24"/>
        </w:rPr>
        <w:t xml:space="preserve">      </w:t>
      </w:r>
      <w:r>
        <w:rPr>
          <w:rFonts w:ascii="Times New Roman" w:hAnsi="Times New Roman" w:cs="Times New Roman"/>
          <w:sz w:val="24"/>
          <w:szCs w:val="24"/>
        </w:rPr>
        <w:tab/>
      </w:r>
      <w:r w:rsidR="006A3D35" w:rsidRPr="00E059E3">
        <w:rPr>
          <w:rFonts w:ascii="Times New Roman" w:hAnsi="Times New Roman" w:cs="Times New Roman"/>
          <w:sz w:val="24"/>
          <w:szCs w:val="24"/>
        </w:rPr>
        <w:t xml:space="preserve">Alternate Salary Schedules: </w:t>
      </w:r>
      <w:r w:rsidR="00956852" w:rsidRPr="00E059E3">
        <w:rPr>
          <w:rFonts w:ascii="Times New Roman" w:hAnsi="Times New Roman" w:cs="Times New Roman"/>
          <w:sz w:val="24"/>
          <w:szCs w:val="24"/>
        </w:rPr>
        <w:t>Thi</w:t>
      </w:r>
      <w:r w:rsidR="00F420E5" w:rsidRPr="00E059E3">
        <w:rPr>
          <w:rFonts w:ascii="Times New Roman" w:hAnsi="Times New Roman" w:cs="Times New Roman"/>
          <w:sz w:val="24"/>
          <w:szCs w:val="24"/>
        </w:rPr>
        <w:t xml:space="preserve">s subcommittee </w:t>
      </w:r>
      <w:r w:rsidR="00CF4D91">
        <w:rPr>
          <w:rFonts w:ascii="Times New Roman" w:hAnsi="Times New Roman" w:cs="Times New Roman"/>
          <w:sz w:val="24"/>
          <w:szCs w:val="24"/>
        </w:rPr>
        <w:t xml:space="preserve">has met and is developing language for the revision to the Chancellor’s Procedures for Policy 605.02 which would clarify that a faculty new hire can be placed at Instructor Rank I through Instructor Rank IV as justified by his/her credentials.  The subcommittee is also working on developing new hire rank assignment scenarios that would provide more clarity on the flexibility of the Procedure for Policy 605.02 for salary schedule placement, and working on developing recommendations for inclusion of professional work experience requirements for initial hire of CTE instructors.  They </w:t>
      </w:r>
      <w:r>
        <w:rPr>
          <w:rFonts w:ascii="Times New Roman" w:hAnsi="Times New Roman" w:cs="Times New Roman"/>
          <w:sz w:val="24"/>
          <w:szCs w:val="24"/>
        </w:rPr>
        <w:t xml:space="preserve">will present their </w:t>
      </w:r>
      <w:r w:rsidR="00CF4D91">
        <w:rPr>
          <w:rFonts w:ascii="Times New Roman" w:hAnsi="Times New Roman" w:cs="Times New Roman"/>
          <w:sz w:val="24"/>
          <w:szCs w:val="24"/>
        </w:rPr>
        <w:t>reco</w:t>
      </w:r>
      <w:r w:rsidR="00A1259D">
        <w:rPr>
          <w:rFonts w:ascii="Times New Roman" w:hAnsi="Times New Roman" w:cs="Times New Roman"/>
          <w:sz w:val="24"/>
          <w:szCs w:val="24"/>
        </w:rPr>
        <w:t>mmendations at the next meeting</w:t>
      </w:r>
      <w:r w:rsidR="00CF4D91">
        <w:rPr>
          <w:rFonts w:ascii="Times New Roman" w:hAnsi="Times New Roman" w:cs="Times New Roman"/>
          <w:sz w:val="24"/>
          <w:szCs w:val="24"/>
        </w:rPr>
        <w:t xml:space="preserve"> of the full Committee</w:t>
      </w:r>
      <w:r>
        <w:rPr>
          <w:rFonts w:ascii="Times New Roman" w:hAnsi="Times New Roman" w:cs="Times New Roman"/>
          <w:sz w:val="24"/>
          <w:szCs w:val="24"/>
        </w:rPr>
        <w:t xml:space="preserve">. </w:t>
      </w:r>
      <w:r w:rsidR="00B0094B">
        <w:t xml:space="preserve"> </w:t>
      </w:r>
    </w:p>
    <w:p w14:paraId="5763689C" w14:textId="77777777" w:rsidR="00FE5865" w:rsidRDefault="00FE5865" w:rsidP="00FE5865">
      <w:pPr>
        <w:spacing w:after="0" w:line="240" w:lineRule="auto"/>
        <w:ind w:left="630" w:hanging="90"/>
        <w:jc w:val="both"/>
      </w:pPr>
    </w:p>
    <w:p w14:paraId="726ED5CE" w14:textId="107625B0" w:rsidR="00B0094B" w:rsidRDefault="00F42DF3" w:rsidP="00B009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E5865">
        <w:rPr>
          <w:rFonts w:ascii="Times New Roman" w:hAnsi="Times New Roman" w:cs="Times New Roman"/>
          <w:sz w:val="24"/>
          <w:szCs w:val="24"/>
        </w:rPr>
        <w:tab/>
      </w:r>
      <w:r w:rsidR="002A4516">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t xml:space="preserve">Subjectivity in Evaluation: </w:t>
      </w:r>
      <w:r w:rsidR="002A4516">
        <w:rPr>
          <w:rFonts w:ascii="Times New Roman" w:hAnsi="Times New Roman" w:cs="Times New Roman"/>
          <w:sz w:val="24"/>
          <w:szCs w:val="24"/>
        </w:rPr>
        <w:t xml:space="preserve">This item will be discussed at the February 26 </w:t>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FE5865">
        <w:rPr>
          <w:rFonts w:ascii="Times New Roman" w:hAnsi="Times New Roman" w:cs="Times New Roman"/>
          <w:sz w:val="24"/>
          <w:szCs w:val="24"/>
        </w:rPr>
        <w:tab/>
      </w:r>
      <w:r w:rsidR="002A4516">
        <w:rPr>
          <w:rFonts w:ascii="Times New Roman" w:hAnsi="Times New Roman" w:cs="Times New Roman"/>
          <w:sz w:val="24"/>
          <w:szCs w:val="24"/>
        </w:rPr>
        <w:t xml:space="preserve">meeting.  </w:t>
      </w:r>
    </w:p>
    <w:p w14:paraId="5E6CCC59" w14:textId="77777777" w:rsidR="00FE5865" w:rsidRDefault="00B715AD" w:rsidP="00FE5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AFFDEF6" w14:textId="728EDCF8" w:rsidR="002A4516" w:rsidRDefault="00FE5865" w:rsidP="00FE5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A4516">
        <w:rPr>
          <w:rFonts w:ascii="Times New Roman" w:hAnsi="Times New Roman" w:cs="Times New Roman"/>
          <w:sz w:val="24"/>
          <w:szCs w:val="24"/>
        </w:rPr>
        <w:t>d.</w:t>
      </w:r>
      <w:r w:rsidR="002A4516">
        <w:rPr>
          <w:rFonts w:ascii="Times New Roman" w:hAnsi="Times New Roman" w:cs="Times New Roman"/>
          <w:sz w:val="24"/>
          <w:szCs w:val="24"/>
        </w:rPr>
        <w:tab/>
        <w:t xml:space="preserve">Mistrust and Communications: </w:t>
      </w:r>
      <w:r w:rsidR="00E56524">
        <w:rPr>
          <w:rFonts w:ascii="Times New Roman" w:hAnsi="Times New Roman" w:cs="Times New Roman"/>
          <w:sz w:val="24"/>
          <w:szCs w:val="24"/>
        </w:rPr>
        <w:t xml:space="preserve">This subcommittee presented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recommendations for </w:t>
      </w:r>
      <w:r>
        <w:rPr>
          <w:rFonts w:ascii="Times New Roman" w:hAnsi="Times New Roman" w:cs="Times New Roman"/>
          <w:sz w:val="24"/>
          <w:szCs w:val="24"/>
        </w:rPr>
        <w:tab/>
      </w:r>
      <w:r w:rsidR="00E56524">
        <w:rPr>
          <w:rFonts w:ascii="Times New Roman" w:hAnsi="Times New Roman" w:cs="Times New Roman"/>
          <w:sz w:val="24"/>
          <w:szCs w:val="24"/>
        </w:rPr>
        <w:t xml:space="preserve">revision to the draft Chancellor’s Procedure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for Policy 605.03 that would prohibit supervisors from making decisions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subordinates’ promotion portfolios based on personal or political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motivations and would require the supervisor to review the portfolio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render an approval decision for advancement to the Portfolio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Committee within 30 calendar days of the portfolio’s submission.  It also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proposed that the Portfolio Review Committee include four elected faculty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representatives rather than three appointed faculty representatives and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 xml:space="preserve">immediate supervisor.  In discussion, it was discovered that the Subjectivity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524">
        <w:rPr>
          <w:rFonts w:ascii="Times New Roman" w:hAnsi="Times New Roman" w:cs="Times New Roman"/>
          <w:sz w:val="24"/>
          <w:szCs w:val="24"/>
        </w:rPr>
        <w:t>in Evaluation su</w:t>
      </w:r>
      <w:r w:rsidR="00F21211">
        <w:rPr>
          <w:rFonts w:ascii="Times New Roman" w:hAnsi="Times New Roman" w:cs="Times New Roman"/>
          <w:sz w:val="24"/>
          <w:szCs w:val="24"/>
        </w:rPr>
        <w:t xml:space="preserve">bcommittee had developed an alternative plan that left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211">
        <w:rPr>
          <w:rFonts w:ascii="Times New Roman" w:hAnsi="Times New Roman" w:cs="Times New Roman"/>
          <w:sz w:val="24"/>
          <w:szCs w:val="24"/>
        </w:rPr>
        <w:t xml:space="preserve">immediate supervisors on the Portfolio Review Committees but removed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211">
        <w:rPr>
          <w:rFonts w:ascii="Times New Roman" w:hAnsi="Times New Roman" w:cs="Times New Roman"/>
          <w:sz w:val="24"/>
          <w:szCs w:val="24"/>
        </w:rPr>
        <w:t xml:space="preserve">them as “gatekeepers” for submission to the Portfolio Review Committee.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211">
        <w:rPr>
          <w:rFonts w:ascii="Times New Roman" w:hAnsi="Times New Roman" w:cs="Times New Roman"/>
          <w:sz w:val="24"/>
          <w:szCs w:val="24"/>
        </w:rPr>
        <w:t>The Committee decided it preferred to consider both</w:t>
      </w:r>
      <w:r>
        <w:rPr>
          <w:rFonts w:ascii="Times New Roman" w:hAnsi="Times New Roman" w:cs="Times New Roman"/>
          <w:sz w:val="24"/>
          <w:szCs w:val="24"/>
        </w:rPr>
        <w:t xml:space="preserve"> </w:t>
      </w:r>
      <w:r w:rsidR="00F21211">
        <w:rPr>
          <w:rFonts w:ascii="Times New Roman" w:hAnsi="Times New Roman" w:cs="Times New Roman"/>
          <w:sz w:val="24"/>
          <w:szCs w:val="24"/>
        </w:rPr>
        <w:t xml:space="preserve">plans in writing in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211">
        <w:rPr>
          <w:rFonts w:ascii="Times New Roman" w:hAnsi="Times New Roman" w:cs="Times New Roman"/>
          <w:sz w:val="24"/>
          <w:szCs w:val="24"/>
        </w:rPr>
        <w:t xml:space="preserve">side-by-side comparison, and decided to delay vote on the submitted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211">
        <w:rPr>
          <w:rFonts w:ascii="Times New Roman" w:hAnsi="Times New Roman" w:cs="Times New Roman"/>
          <w:sz w:val="24"/>
          <w:szCs w:val="24"/>
        </w:rPr>
        <w:t>recommendation until the next meeting.</w:t>
      </w:r>
    </w:p>
    <w:bookmarkEnd w:id="1"/>
    <w:p w14:paraId="6D3E7A95" w14:textId="4FAD32F1" w:rsidR="002A4516" w:rsidRDefault="002A4516" w:rsidP="00B7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38D1B97" w14:textId="480D0FBE" w:rsidR="00FE5865" w:rsidRDefault="00FE5865" w:rsidP="00B7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2.2</w:t>
      </w:r>
      <w:r>
        <w:rPr>
          <w:rFonts w:ascii="Times New Roman" w:hAnsi="Times New Roman" w:cs="Times New Roman"/>
          <w:sz w:val="24"/>
          <w:szCs w:val="24"/>
        </w:rPr>
        <w:tab/>
        <w:t>Promotion/Progression in Rank: Both items will be moved to next agenda.</w:t>
      </w:r>
    </w:p>
    <w:p w14:paraId="4AC85668" w14:textId="77777777" w:rsidR="00FE5865" w:rsidRDefault="00FE5865" w:rsidP="00B715AD">
      <w:pPr>
        <w:spacing w:after="0" w:line="240" w:lineRule="auto"/>
        <w:jc w:val="both"/>
        <w:rPr>
          <w:rFonts w:ascii="Times New Roman" w:hAnsi="Times New Roman" w:cs="Times New Roman"/>
          <w:sz w:val="24"/>
          <w:szCs w:val="24"/>
        </w:rPr>
      </w:pPr>
    </w:p>
    <w:p w14:paraId="19FF923B" w14:textId="77777777" w:rsidR="00FE5865" w:rsidRDefault="00FE5865" w:rsidP="00B7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25% for higher rank</w:t>
      </w:r>
    </w:p>
    <w:p w14:paraId="4B38C9C6" w14:textId="77777777" w:rsidR="00FE5865" w:rsidRDefault="00FE5865" w:rsidP="00B7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 xml:space="preserve">Time in Rank </w:t>
      </w:r>
    </w:p>
    <w:p w14:paraId="3BDCBEAC" w14:textId="77777777" w:rsidR="00FE5865" w:rsidRDefault="00FE5865" w:rsidP="00B715AD">
      <w:pPr>
        <w:spacing w:after="0" w:line="240" w:lineRule="auto"/>
        <w:jc w:val="both"/>
        <w:rPr>
          <w:rFonts w:ascii="Times New Roman" w:hAnsi="Times New Roman" w:cs="Times New Roman"/>
          <w:sz w:val="24"/>
          <w:szCs w:val="24"/>
        </w:rPr>
      </w:pPr>
    </w:p>
    <w:p w14:paraId="10A9FC0F" w14:textId="1A44DF04" w:rsidR="00DF3BFF" w:rsidRDefault="00FE5865" w:rsidP="00B7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F3BFF">
        <w:rPr>
          <w:rFonts w:ascii="Times New Roman" w:hAnsi="Times New Roman" w:cs="Times New Roman"/>
          <w:sz w:val="24"/>
          <w:szCs w:val="24"/>
        </w:rPr>
        <w:t>Other Issues</w:t>
      </w:r>
    </w:p>
    <w:p w14:paraId="643796AD" w14:textId="77777777" w:rsidR="00DF3BFF" w:rsidRDefault="00DF3BFF" w:rsidP="00B715AD">
      <w:pPr>
        <w:spacing w:after="0" w:line="240" w:lineRule="auto"/>
        <w:jc w:val="both"/>
        <w:rPr>
          <w:rFonts w:ascii="Times New Roman" w:hAnsi="Times New Roman" w:cs="Times New Roman"/>
          <w:sz w:val="24"/>
          <w:szCs w:val="24"/>
        </w:rPr>
      </w:pPr>
    </w:p>
    <w:p w14:paraId="439C52C6" w14:textId="56FE06A6" w:rsidR="00C61792" w:rsidRDefault="00DF3BFF" w:rsidP="00E059E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C61792">
        <w:rPr>
          <w:rFonts w:ascii="Times New Roman" w:hAnsi="Times New Roman" w:cs="Times New Roman"/>
          <w:sz w:val="24"/>
          <w:szCs w:val="24"/>
        </w:rPr>
        <w:t>System-wide Mandatory Training</w:t>
      </w:r>
      <w:r w:rsidR="00BD42AE">
        <w:rPr>
          <w:rFonts w:ascii="Times New Roman" w:hAnsi="Times New Roman" w:cs="Times New Roman"/>
          <w:sz w:val="24"/>
          <w:szCs w:val="24"/>
        </w:rPr>
        <w:t xml:space="preserve">: </w:t>
      </w:r>
      <w:r w:rsidR="00C61792">
        <w:rPr>
          <w:rFonts w:ascii="Times New Roman" w:hAnsi="Times New Roman" w:cs="Times New Roman"/>
          <w:sz w:val="24"/>
          <w:szCs w:val="24"/>
        </w:rPr>
        <w:t xml:space="preserve">Discussion regarding training will not take place until all subcommittee work has completed. </w:t>
      </w:r>
    </w:p>
    <w:p w14:paraId="5F204D4B" w14:textId="77777777" w:rsidR="00C61792" w:rsidRDefault="00C61792" w:rsidP="00B715AD">
      <w:pPr>
        <w:spacing w:after="0" w:line="240" w:lineRule="auto"/>
        <w:jc w:val="both"/>
        <w:rPr>
          <w:rFonts w:ascii="Times New Roman" w:hAnsi="Times New Roman" w:cs="Times New Roman"/>
          <w:sz w:val="24"/>
          <w:szCs w:val="24"/>
        </w:rPr>
      </w:pPr>
    </w:p>
    <w:p w14:paraId="75422E81" w14:textId="77777777" w:rsidR="00C61792" w:rsidRDefault="00C61792" w:rsidP="00B7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Standardized Evaluations for Faculty/Staff</w:t>
      </w:r>
      <w:r w:rsidR="00245965">
        <w:rPr>
          <w:rFonts w:ascii="Times New Roman" w:hAnsi="Times New Roman" w:cs="Times New Roman"/>
          <w:sz w:val="24"/>
          <w:szCs w:val="24"/>
        </w:rPr>
        <w:t xml:space="preserve">:  </w:t>
      </w:r>
      <w:r>
        <w:rPr>
          <w:rFonts w:ascii="Times New Roman" w:hAnsi="Times New Roman" w:cs="Times New Roman"/>
          <w:sz w:val="24"/>
          <w:szCs w:val="24"/>
        </w:rPr>
        <w:tab/>
        <w:t xml:space="preserve">No discussion from committee at this time.  </w:t>
      </w:r>
    </w:p>
    <w:p w14:paraId="06FEF929" w14:textId="77777777" w:rsidR="00C61792" w:rsidRDefault="00C61792" w:rsidP="00B715AD">
      <w:pPr>
        <w:spacing w:after="0" w:line="240" w:lineRule="auto"/>
        <w:jc w:val="both"/>
        <w:rPr>
          <w:rFonts w:ascii="Times New Roman" w:hAnsi="Times New Roman" w:cs="Times New Roman"/>
          <w:sz w:val="24"/>
          <w:szCs w:val="24"/>
        </w:rPr>
      </w:pPr>
    </w:p>
    <w:p w14:paraId="7EA95BC1" w14:textId="2D7ABE7F" w:rsidR="00A33A6C" w:rsidRDefault="002A4516" w:rsidP="00B71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61792">
        <w:rPr>
          <w:rFonts w:ascii="Times New Roman" w:hAnsi="Times New Roman" w:cs="Times New Roman"/>
          <w:sz w:val="24"/>
          <w:szCs w:val="24"/>
        </w:rPr>
        <w:t>.</w:t>
      </w:r>
      <w:r w:rsidR="00C61792">
        <w:rPr>
          <w:rFonts w:ascii="Times New Roman" w:hAnsi="Times New Roman" w:cs="Times New Roman"/>
          <w:sz w:val="24"/>
          <w:szCs w:val="24"/>
        </w:rPr>
        <w:tab/>
      </w:r>
      <w:r w:rsidR="00A33A6C">
        <w:rPr>
          <w:rFonts w:ascii="Times New Roman" w:hAnsi="Times New Roman" w:cs="Times New Roman"/>
          <w:sz w:val="24"/>
          <w:szCs w:val="24"/>
        </w:rPr>
        <w:t>Next meeting – Date/Time</w:t>
      </w:r>
    </w:p>
    <w:p w14:paraId="4231EE5A" w14:textId="77777777" w:rsidR="00A33A6C" w:rsidRDefault="00A33A6C" w:rsidP="00A33A6C">
      <w:pPr>
        <w:pStyle w:val="ListParagraph"/>
        <w:spacing w:after="0" w:line="240" w:lineRule="auto"/>
        <w:ind w:left="0"/>
        <w:jc w:val="both"/>
        <w:rPr>
          <w:rFonts w:ascii="Times New Roman" w:hAnsi="Times New Roman" w:cs="Times New Roman"/>
          <w:sz w:val="24"/>
          <w:szCs w:val="24"/>
        </w:rPr>
      </w:pPr>
    </w:p>
    <w:p w14:paraId="1091DAA0" w14:textId="0DD373F6" w:rsidR="00A33A6C" w:rsidRDefault="00A33A6C" w:rsidP="00A33A6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1F471D">
        <w:rPr>
          <w:rFonts w:ascii="Times New Roman" w:hAnsi="Times New Roman" w:cs="Times New Roman"/>
          <w:sz w:val="24"/>
          <w:szCs w:val="24"/>
        </w:rPr>
        <w:t xml:space="preserve">The next meeting is February 26, 2019, at 1:00 p.m. via Go-to-Meeting. </w:t>
      </w:r>
    </w:p>
    <w:p w14:paraId="467CDD21" w14:textId="77777777" w:rsidR="005E37EB" w:rsidRPr="005E37EB" w:rsidRDefault="005E37EB" w:rsidP="00B715AD">
      <w:pPr>
        <w:pStyle w:val="ListParagraph"/>
        <w:spacing w:after="0" w:line="240" w:lineRule="auto"/>
        <w:ind w:left="0"/>
        <w:jc w:val="both"/>
        <w:rPr>
          <w:rFonts w:ascii="Times New Roman" w:hAnsi="Times New Roman" w:cs="Times New Roman"/>
          <w:sz w:val="24"/>
          <w:szCs w:val="24"/>
        </w:rPr>
      </w:pPr>
    </w:p>
    <w:sectPr w:rsidR="005E37EB" w:rsidRPr="005E3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F577C"/>
    <w:multiLevelType w:val="hybridMultilevel"/>
    <w:tmpl w:val="D6284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234329"/>
    <w:multiLevelType w:val="hybridMultilevel"/>
    <w:tmpl w:val="7E142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E24441"/>
    <w:multiLevelType w:val="hybridMultilevel"/>
    <w:tmpl w:val="EAE6211A"/>
    <w:lvl w:ilvl="0" w:tplc="1E365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9E7B89"/>
    <w:multiLevelType w:val="hybridMultilevel"/>
    <w:tmpl w:val="F73A320A"/>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775B2DF0"/>
    <w:multiLevelType w:val="hybridMultilevel"/>
    <w:tmpl w:val="FB603518"/>
    <w:lvl w:ilvl="0" w:tplc="C93A38A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EB"/>
    <w:rsid w:val="001A78EB"/>
    <w:rsid w:val="001D6026"/>
    <w:rsid w:val="001F471D"/>
    <w:rsid w:val="00245965"/>
    <w:rsid w:val="0029324F"/>
    <w:rsid w:val="002A4516"/>
    <w:rsid w:val="002E3E0C"/>
    <w:rsid w:val="002F0687"/>
    <w:rsid w:val="003407CB"/>
    <w:rsid w:val="00364045"/>
    <w:rsid w:val="00423DC6"/>
    <w:rsid w:val="004B4B77"/>
    <w:rsid w:val="004D42EF"/>
    <w:rsid w:val="005612E9"/>
    <w:rsid w:val="00576C5E"/>
    <w:rsid w:val="005A2332"/>
    <w:rsid w:val="005E37EB"/>
    <w:rsid w:val="00640DEC"/>
    <w:rsid w:val="006A3D35"/>
    <w:rsid w:val="006B55AC"/>
    <w:rsid w:val="006D0F69"/>
    <w:rsid w:val="00730A7D"/>
    <w:rsid w:val="007B78D8"/>
    <w:rsid w:val="00815A96"/>
    <w:rsid w:val="008C3AFD"/>
    <w:rsid w:val="008D4D88"/>
    <w:rsid w:val="00956852"/>
    <w:rsid w:val="00983F0B"/>
    <w:rsid w:val="00A0082C"/>
    <w:rsid w:val="00A1259D"/>
    <w:rsid w:val="00A33A6C"/>
    <w:rsid w:val="00A77B3C"/>
    <w:rsid w:val="00AE07F0"/>
    <w:rsid w:val="00B0094B"/>
    <w:rsid w:val="00B715AD"/>
    <w:rsid w:val="00BD42AE"/>
    <w:rsid w:val="00BF4D13"/>
    <w:rsid w:val="00C61792"/>
    <w:rsid w:val="00C776D9"/>
    <w:rsid w:val="00CF4D91"/>
    <w:rsid w:val="00DF312C"/>
    <w:rsid w:val="00DF3BFF"/>
    <w:rsid w:val="00E059E3"/>
    <w:rsid w:val="00E06789"/>
    <w:rsid w:val="00E364B3"/>
    <w:rsid w:val="00E56524"/>
    <w:rsid w:val="00E6071B"/>
    <w:rsid w:val="00E74BAF"/>
    <w:rsid w:val="00F21211"/>
    <w:rsid w:val="00F420E5"/>
    <w:rsid w:val="00F42DF3"/>
    <w:rsid w:val="00FC54E6"/>
    <w:rsid w:val="00FD566F"/>
    <w:rsid w:val="00FE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B2E2"/>
  <w15:chartTrackingRefBased/>
  <w15:docId w15:val="{01EA0EA6-23AC-42C0-A863-20590FFB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6D9"/>
    <w:pPr>
      <w:ind w:left="720"/>
      <w:contextualSpacing/>
    </w:pPr>
  </w:style>
  <w:style w:type="paragraph" w:styleId="BalloonText">
    <w:name w:val="Balloon Text"/>
    <w:basedOn w:val="Normal"/>
    <w:link w:val="BalloonTextChar"/>
    <w:uiPriority w:val="99"/>
    <w:semiHidden/>
    <w:unhideWhenUsed/>
    <w:rsid w:val="004D4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2EF"/>
    <w:rPr>
      <w:rFonts w:ascii="Segoe UI" w:hAnsi="Segoe UI" w:cs="Segoe UI"/>
      <w:sz w:val="18"/>
      <w:szCs w:val="18"/>
    </w:rPr>
  </w:style>
  <w:style w:type="character" w:styleId="CommentReference">
    <w:name w:val="annotation reference"/>
    <w:basedOn w:val="DefaultParagraphFont"/>
    <w:uiPriority w:val="99"/>
    <w:semiHidden/>
    <w:unhideWhenUsed/>
    <w:rsid w:val="00CF4D91"/>
    <w:rPr>
      <w:sz w:val="16"/>
      <w:szCs w:val="16"/>
    </w:rPr>
  </w:style>
  <w:style w:type="paragraph" w:styleId="CommentText">
    <w:name w:val="annotation text"/>
    <w:basedOn w:val="Normal"/>
    <w:link w:val="CommentTextChar"/>
    <w:uiPriority w:val="99"/>
    <w:semiHidden/>
    <w:unhideWhenUsed/>
    <w:rsid w:val="00CF4D91"/>
    <w:pPr>
      <w:spacing w:line="240" w:lineRule="auto"/>
    </w:pPr>
    <w:rPr>
      <w:sz w:val="20"/>
      <w:szCs w:val="20"/>
    </w:rPr>
  </w:style>
  <w:style w:type="character" w:customStyle="1" w:styleId="CommentTextChar">
    <w:name w:val="Comment Text Char"/>
    <w:basedOn w:val="DefaultParagraphFont"/>
    <w:link w:val="CommentText"/>
    <w:uiPriority w:val="99"/>
    <w:semiHidden/>
    <w:rsid w:val="00CF4D91"/>
    <w:rPr>
      <w:sz w:val="20"/>
      <w:szCs w:val="20"/>
    </w:rPr>
  </w:style>
  <w:style w:type="paragraph" w:styleId="CommentSubject">
    <w:name w:val="annotation subject"/>
    <w:basedOn w:val="CommentText"/>
    <w:next w:val="CommentText"/>
    <w:link w:val="CommentSubjectChar"/>
    <w:uiPriority w:val="99"/>
    <w:semiHidden/>
    <w:unhideWhenUsed/>
    <w:rsid w:val="00CF4D91"/>
    <w:rPr>
      <w:b/>
      <w:bCs/>
    </w:rPr>
  </w:style>
  <w:style w:type="character" w:customStyle="1" w:styleId="CommentSubjectChar">
    <w:name w:val="Comment Subject Char"/>
    <w:basedOn w:val="CommentTextChar"/>
    <w:link w:val="CommentSubject"/>
    <w:uiPriority w:val="99"/>
    <w:semiHidden/>
    <w:rsid w:val="00CF4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Jones</dc:creator>
  <cp:keywords/>
  <dc:description/>
  <cp:lastModifiedBy>Martha  Lavender</cp:lastModifiedBy>
  <cp:revision>3</cp:revision>
  <cp:lastPrinted>2018-11-27T14:28:00Z</cp:lastPrinted>
  <dcterms:created xsi:type="dcterms:W3CDTF">2019-02-19T01:53:00Z</dcterms:created>
  <dcterms:modified xsi:type="dcterms:W3CDTF">2019-02-19T02:00:00Z</dcterms:modified>
</cp:coreProperties>
</file>